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 Redes sociales: Impacto en adolescentes ecuatorianos. </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Articulo Academico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Elaborado por Emily Alulima </w:t>
      </w:r>
    </w:p>
    <w:p w:rsidR="00000000" w:rsidDel="00000000" w:rsidP="00000000" w:rsidRDefault="00000000" w:rsidRPr="00000000" w14:paraId="00000005">
      <w:pPr>
        <w:rPr/>
      </w:pPr>
      <w:r w:rsidDel="00000000" w:rsidR="00000000" w:rsidRPr="00000000">
        <w:rPr>
          <w:rtl w:val="0"/>
        </w:rPr>
        <w:t xml:space="preserve">Colegio Particular Antonio Peña Celi </w:t>
      </w:r>
    </w:p>
    <w:p w:rsidR="00000000" w:rsidDel="00000000" w:rsidP="00000000" w:rsidRDefault="00000000" w:rsidRPr="00000000" w14:paraId="00000006">
      <w:pPr>
        <w:spacing w:before="240" w:line="480" w:lineRule="auto"/>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RESUMEN</w:t>
      </w:r>
    </w:p>
    <w:p w:rsidR="00000000" w:rsidDel="00000000" w:rsidP="00000000" w:rsidRDefault="00000000" w:rsidRPr="00000000" w14:paraId="00000007">
      <w:pPr>
        <w:spacing w:after="240" w:before="240" w:line="480" w:lineRule="auto"/>
        <w:ind w:firstLine="7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la actualidad las redes sociales son muy populares en la sociedad, y si hablamos de los jóvenes es aún más, por ser la fuente primaria que nos ayuda a socializar, comunicarnos o en general a estar al tanto de los acontecimientos o novedades de nuestro entorno, aunque no debería serlo, tener en cuenta que las habilidades sociales nos ayudan a llevarnos bien con los demás, en definitiva, con las relaciones interpersonales, que ahora influyen mucho en los individuos, además, es bastante natural que los adolescentes transformen la tecnología en nuevas ideologías, culturas y estructuras sociales, porque ya  es bastante normal que vivamos en una sociedad con acceso a plataformas digitales.</w:t>
      </w:r>
      <w:r w:rsidDel="00000000" w:rsidR="00000000" w:rsidRPr="00000000">
        <w:rPr>
          <w:rtl w:val="0"/>
        </w:rPr>
      </w:r>
    </w:p>
    <w:p w:rsidR="00000000" w:rsidDel="00000000" w:rsidP="00000000" w:rsidRDefault="00000000" w:rsidRPr="00000000" w14:paraId="00000008">
      <w:pPr>
        <w:spacing w:after="240" w:before="240" w:line="480" w:lineRule="auto"/>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PALABRAS CLAVES</w:t>
      </w:r>
    </w:p>
    <w:p w:rsidR="00000000" w:rsidDel="00000000" w:rsidP="00000000" w:rsidRDefault="00000000" w:rsidRPr="00000000" w14:paraId="00000009">
      <w:pPr>
        <w:spacing w:after="240" w:before="240" w:line="480" w:lineRule="auto"/>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Adolescentes, redes sociales, relacionarse, utilizar. </w:t>
      </w:r>
    </w:p>
    <w:p w:rsidR="00000000" w:rsidDel="00000000" w:rsidP="00000000" w:rsidRDefault="00000000" w:rsidRPr="00000000" w14:paraId="0000000A">
      <w:pPr>
        <w:spacing w:before="240" w:line="480" w:lineRule="auto"/>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r w:rsidDel="00000000" w:rsidR="00000000" w:rsidRPr="00000000">
        <w:rPr>
          <w:rtl w:val="0"/>
        </w:rPr>
      </w:r>
    </w:p>
    <w:p w:rsidR="00000000" w:rsidDel="00000000" w:rsidP="00000000" w:rsidRDefault="00000000" w:rsidRPr="00000000" w14:paraId="0000000B">
      <w:pPr>
        <w:spacing w:before="240" w:line="480" w:lineRule="auto"/>
        <w:ind w:firstLine="7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Currently, social networks are very popular in society, and if we talk about young people it is even more so, because they are the primary source that helps us socialize, communicate or in general be aware of events or news in our environment, although it should not be, keep in mind that social skills help us get along with others, in short, with interpersonal relationships, which now greatly influence individuals, in addition, it is quite natural that adolescents transform technology into new ideologies, cultures and social structures, because it is already quite normal that we live in a society with access to digital platforms.</w:t>
      </w:r>
    </w:p>
    <w:p w:rsidR="00000000" w:rsidDel="00000000" w:rsidP="00000000" w:rsidRDefault="00000000" w:rsidRPr="00000000" w14:paraId="0000000C">
      <w:pPr>
        <w:spacing w:before="240" w:line="480" w:lineRule="auto"/>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D">
      <w:pPr>
        <w:spacing w:before="240" w:line="480" w:lineRule="auto"/>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KEY WORDS</w:t>
      </w:r>
    </w:p>
    <w:p w:rsidR="00000000" w:rsidDel="00000000" w:rsidP="00000000" w:rsidRDefault="00000000" w:rsidRPr="00000000" w14:paraId="0000000E">
      <w:pPr>
        <w:spacing w:before="240" w:line="480" w:lineRule="auto"/>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Adolescents, social networks, relate, use.</w:t>
      </w:r>
    </w:p>
    <w:p w:rsidR="00000000" w:rsidDel="00000000" w:rsidP="00000000" w:rsidRDefault="00000000" w:rsidRPr="00000000" w14:paraId="0000000F">
      <w:pPr>
        <w:spacing w:before="240" w:line="480" w:lineRule="auto"/>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INTRODUCCIÓN</w:t>
      </w:r>
    </w:p>
    <w:p w:rsidR="00000000" w:rsidDel="00000000" w:rsidP="00000000" w:rsidRDefault="00000000" w:rsidRPr="00000000" w14:paraId="00000010">
      <w:pPr>
        <w:spacing w:before="240" w:line="480" w:lineRule="auto"/>
        <w:ind w:firstLine="700"/>
        <w:jc w:val="both"/>
        <w:rPr>
          <w:rFonts w:ascii="Times New Roman" w:cs="Times New Roman" w:eastAsia="Times New Roman" w:hAnsi="Times New Roman"/>
          <w:color w:val="1a202c"/>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color w:val="1a202c"/>
          <w:rtl w:val="0"/>
        </w:rPr>
        <w:t xml:space="preserve">E</w:t>
      </w:r>
      <w:r w:rsidDel="00000000" w:rsidR="00000000" w:rsidRPr="00000000">
        <w:rPr>
          <w:rFonts w:ascii="Times New Roman" w:cs="Times New Roman" w:eastAsia="Times New Roman" w:hAnsi="Times New Roman"/>
          <w:color w:val="1a202c"/>
          <w:rtl w:val="0"/>
        </w:rPr>
        <w:t xml:space="preserve">n la actualidad, las redes sociales son populares en la sociedad y si hablamos de jóvenes aún más, ya que es una fuente fundamental que nos ayuda a socializar, comunicarse o en general para estar al tanto de los sucesos o acontecimientos de nuestro entorno, sin embargo, tenemos que tomar en cuenta que las habilidades sociales nos ayudan a involucrarnos con las demás personas en pocas palabras relaciones interpersonales que en la actualidad influyen mucho en los individuos, además es muy común que el adolescente convierta la tecnología en nuevas ideologías, culturas, estructuras sociales, ya que es muy normal convivir en una sociedad que tenga el acceso a las plataformas digitales.</w:t>
      </w:r>
      <w:r w:rsidDel="00000000" w:rsidR="00000000" w:rsidRPr="00000000">
        <w:rPr>
          <w:rtl w:val="0"/>
        </w:rPr>
      </w:r>
    </w:p>
    <w:p w:rsidR="00000000" w:rsidDel="00000000" w:rsidP="00000000" w:rsidRDefault="00000000" w:rsidRPr="00000000" w14:paraId="00000011">
      <w:pPr>
        <w:spacing w:before="240" w:line="480" w:lineRule="auto"/>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2">
      <w:pPr>
        <w:spacing w:before="240" w:line="480" w:lineRule="auto"/>
        <w:ind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D</w:t>
      </w:r>
      <w:r w:rsidDel="00000000" w:rsidR="00000000" w:rsidRPr="00000000">
        <w:rPr>
          <w:rFonts w:ascii="Times New Roman" w:cs="Times New Roman" w:eastAsia="Times New Roman" w:hAnsi="Times New Roman"/>
          <w:b w:val="1"/>
          <w:rtl w:val="0"/>
        </w:rPr>
        <w:t xml:space="preserve">ESARROLLO </w:t>
      </w:r>
    </w:p>
    <w:p w:rsidR="00000000" w:rsidDel="00000000" w:rsidP="00000000" w:rsidRDefault="00000000" w:rsidRPr="00000000" w14:paraId="00000013">
      <w:pPr>
        <w:shd w:fill="fbfbfd" w:val="clear"/>
        <w:spacing w:before="240" w:line="480" w:lineRule="auto"/>
        <w:ind w:firstLine="700"/>
        <w:rPr>
          <w:rFonts w:ascii="Times New Roman" w:cs="Times New Roman" w:eastAsia="Times New Roman" w:hAnsi="Times New Roman"/>
          <w:color w:val="1a202c"/>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color w:val="1a202c"/>
          <w:rtl w:val="0"/>
        </w:rPr>
        <w:t xml:space="preserve">Compartir en línea a través de las redes sociales ayuda a que los jóvenes se mantengan en contacto con sus amigos o a conocer nuevas personas lo que esto genera que para los adolescentes sea más importante mantenerse en línea o como la famosa frase nos dice “Si no estás, no existís” y esto nos lleva a que sea menos relevante para ellos relacionarse en los distintos grupos sociales, hay que tener en cuenta que los adolescentes son expertos en mantenerse ocupados en las horas después de la escuela es decir el uso excesivo de las redes sociales en sus dispositivos electrónicos el cual los lleva a utilizar las distintas plataformas como WhatsApp, Instagram, Facebook, TikTok y muchas más que hasta pasan demasiado tiempo después de la hora de ir a dormir o cuando no están haciendo su tarea (e incluso cuando la hacen) están en línea y en sus teléfonos, enviando mensajes de texto, compartiendo, trolleando a más personas o  desplazándose por la pantalla.</w:t>
      </w:r>
    </w:p>
    <w:p w:rsidR="00000000" w:rsidDel="00000000" w:rsidP="00000000" w:rsidRDefault="00000000" w:rsidRPr="00000000" w14:paraId="00000014">
      <w:pPr>
        <w:shd w:fill="fbfbfd" w:val="clear"/>
        <w:spacing w:before="240" w:line="480" w:lineRule="auto"/>
        <w:ind w:firstLine="7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hd w:fill="fbfbfd" w:val="clear"/>
        <w:spacing w:before="240" w:line="480" w:lineRule="auto"/>
        <w:ind w:firstLine="700"/>
        <w:rPr>
          <w:rFonts w:ascii="Times New Roman" w:cs="Times New Roman" w:eastAsia="Times New Roman" w:hAnsi="Times New Roman"/>
          <w:color w:val="1a202c"/>
        </w:rPr>
      </w:pPr>
      <w:r w:rsidDel="00000000" w:rsidR="00000000" w:rsidRPr="00000000">
        <w:rPr>
          <w:rFonts w:ascii="Times New Roman" w:cs="Times New Roman" w:eastAsia="Times New Roman" w:hAnsi="Times New Roman"/>
          <w:color w:val="1a202c"/>
          <w:rtl w:val="0"/>
        </w:rPr>
        <w:t xml:space="preserve">En este sentido, una red social es una estructura para relacionarse con familiares y amigos, que a su vez se expanden para formar vínculos con personas desconocidas unidas por plataformas comunes así como lo dice Herrera y Barquero el internet es un medio que ayuda a construir una comunidad, es decir, que capacita de alguna manera los recursos que se derivan de las relaciones entre las personas. </w:t>
      </w:r>
    </w:p>
    <w:p w:rsidR="00000000" w:rsidDel="00000000" w:rsidP="00000000" w:rsidRDefault="00000000" w:rsidRPr="00000000" w14:paraId="00000016">
      <w:pPr>
        <w:shd w:fill="fbfbfd" w:val="clear"/>
        <w:spacing w:before="240" w:line="480" w:lineRule="auto"/>
        <w:ind w:firstLine="7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shd w:fill="fbfbfd" w:val="clear"/>
        <w:spacing w:before="240" w:line="480" w:lineRule="auto"/>
        <w:ind w:firstLine="700"/>
        <w:rPr>
          <w:rFonts w:ascii="Times New Roman" w:cs="Times New Roman" w:eastAsia="Times New Roman" w:hAnsi="Times New Roman"/>
          <w:color w:val="1a202c"/>
        </w:rPr>
      </w:pPr>
      <w:r w:rsidDel="00000000" w:rsidR="00000000" w:rsidRPr="00000000">
        <w:rPr>
          <w:rFonts w:ascii="Times New Roman" w:cs="Times New Roman" w:eastAsia="Times New Roman" w:hAnsi="Times New Roman"/>
          <w:color w:val="1a202c"/>
          <w:rtl w:val="0"/>
        </w:rPr>
        <w:t xml:space="preserve">Tenemos que tener en cuenta como es el pensamiento de los adolescentes hacia las redes sociales, ya que para muchos de ellos las redes sociales son algo para encajar en la sociedad, pero para otros es mucho más, porque les ayuda a poderse expresar de mejor manera, el evitar sentir soledad e incluso creen sus propias identidades en línea, sin embargo, los dispositivos móviles son las herramientas más fáciles para acceder a las redes sociales y la que más utilizan los adolescentes lo que provoca que una persona cuando salga no se reaccione con la sociedad o no convivan en un ambiente público así como nos explica Sádaba y Vitales, pero también tenemos que ser conscientes que las plataformas de las redes sociales tienen un gran impacto en su salud y bienestar de cada uno de ellos, pues en ellas se encuentra demasiada información la cual en algunos casos se utiliza de manera inadecuada y pueden salir afectados muchos adolescentes los cuales pueden llegar a tomar decisiones apresuradas y que atenten con la vida de los mismos, ya que tener información expuesta a que todas las personas opinen ocasiona mucha presión y angustia en los mismos.</w:t>
      </w:r>
    </w:p>
    <w:p w:rsidR="00000000" w:rsidDel="00000000" w:rsidP="00000000" w:rsidRDefault="00000000" w:rsidRPr="00000000" w14:paraId="00000018">
      <w:pPr>
        <w:spacing w:after="240" w:before="240" w:line="480" w:lineRule="auto"/>
        <w:ind w:right="-40"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CONCLUSIÓN</w:t>
      </w:r>
    </w:p>
    <w:p w:rsidR="00000000" w:rsidDel="00000000" w:rsidP="00000000" w:rsidRDefault="00000000" w:rsidRPr="00000000" w14:paraId="00000019">
      <w:pPr>
        <w:shd w:fill="ffffff" w:val="clear"/>
        <w:spacing w:line="480" w:lineRule="auto"/>
        <w:ind w:right="-40" w:firstLine="7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Teniendo en cuenta que existe una relación inversa en los jóvenes entre el uso de las redes sociales y las habilidades sociales, es decir que a mayor uso de las redes sociales, mayor son las emociones y situaciones que pueden causar el estar conectado mucho tiempo en línea pues sabemos que los adolescentes entre más redes sociales consuman más se relacionan con nuevas personas pero tenemos que tomar en cuenta que las plataformas digitales no son del tanto buenas. Aunque las redes sociales se han convertido en parte fundamental de la vida de los adolescentes pues les ayuda a relacionarse de una u otra manera, aunque es necesario tomar límites en el uso excesivo de las plataformas digitales  pues es importante que el adolescente pueda seguir desarrollándose y aprendiendo en diferentes áreas que le permitan formarse como adulto y adquirir habilidades sociales que complementen las relaciones interpersonales virtuales y físicas, y al mismo tiempo darse cuenta de que es un ser real sin importar el medio a través del cual él está expuesto.</w:t>
      </w:r>
    </w:p>
    <w:p w:rsidR="00000000" w:rsidDel="00000000" w:rsidP="00000000" w:rsidRDefault="00000000" w:rsidRPr="00000000" w14:paraId="0000001A">
      <w:pPr>
        <w:shd w:fill="ffffff" w:val="clear"/>
        <w:spacing w:line="480" w:lineRule="auto"/>
        <w:ind w:right="-40"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B">
      <w:pPr>
        <w:shd w:fill="ffffff" w:val="clear"/>
        <w:spacing w:after="240" w:line="480" w:lineRule="auto"/>
        <w:ind w:right="-40" w:firstLine="7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Referencias</w:t>
      </w:r>
    </w:p>
    <w:p w:rsidR="00000000" w:rsidDel="00000000" w:rsidP="00000000" w:rsidRDefault="00000000" w:rsidRPr="00000000" w14:paraId="0000001C">
      <w:pPr>
        <w:shd w:fill="ffffff" w:val="clear"/>
        <w:spacing w:after="240" w:line="480" w:lineRule="auto"/>
        <w:ind w:left="0" w:right="-40" w:firstLine="0"/>
        <w:rPr>
          <w:rFonts w:ascii="Times New Roman" w:cs="Times New Roman" w:eastAsia="Times New Roman" w:hAnsi="Times New Roman"/>
          <w:b w:val="1"/>
          <w:color w:val="1155cc"/>
          <w:u w:val="single"/>
        </w:rPr>
      </w:pPr>
      <w:r w:rsidDel="00000000" w:rsidR="00000000" w:rsidRPr="00000000">
        <w:rPr>
          <w:rFonts w:ascii="Times New Roman" w:cs="Times New Roman" w:eastAsia="Times New Roman" w:hAnsi="Times New Roman"/>
          <w:b w:val="1"/>
          <w:sz w:val="14"/>
          <w:szCs w:val="14"/>
          <w:rtl w:val="0"/>
        </w:rPr>
        <w:t xml:space="preserve">  </w:t>
      </w:r>
      <w:hyperlink r:id="rId6">
        <w:r w:rsidDel="00000000" w:rsidR="00000000" w:rsidRPr="00000000">
          <w:rPr>
            <w:rFonts w:ascii="Times New Roman" w:cs="Times New Roman" w:eastAsia="Times New Roman" w:hAnsi="Times New Roman"/>
            <w:b w:val="1"/>
            <w:sz w:val="14"/>
            <w:szCs w:val="14"/>
            <w:rtl w:val="0"/>
          </w:rPr>
          <w:t xml:space="preserve"> </w:t>
        </w:r>
      </w:hyperlink>
      <w:hyperlink r:id="rId7">
        <w:r w:rsidDel="00000000" w:rsidR="00000000" w:rsidRPr="00000000">
          <w:rPr>
            <w:rFonts w:ascii="Times New Roman" w:cs="Times New Roman" w:eastAsia="Times New Roman" w:hAnsi="Times New Roman"/>
            <w:color w:val="1155cc"/>
            <w:u w:val="single"/>
            <w:rtl w:val="0"/>
          </w:rPr>
          <w:t xml:space="preserve">https://revistas.utm.edu.ec/index.php/Cognosis/article/view/2555/343</w:t>
        </w:r>
      </w:hyperlink>
      <w:r w:rsidDel="00000000" w:rsidR="00000000" w:rsidRPr="00000000">
        <w:rPr>
          <w:rFonts w:ascii="Times New Roman" w:cs="Times New Roman" w:eastAsia="Times New Roman" w:hAnsi="Times New Roman"/>
          <w:b w:val="1"/>
          <w:sz w:val="14"/>
          <w:szCs w:val="14"/>
          <w:rtl w:val="0"/>
        </w:rPr>
        <w:t xml:space="preserve">                  </w:t>
      </w:r>
      <w:hyperlink r:id="rId8">
        <w:r w:rsidDel="00000000" w:rsidR="00000000" w:rsidRPr="00000000">
          <w:rPr>
            <w:rFonts w:ascii="Times New Roman" w:cs="Times New Roman" w:eastAsia="Times New Roman" w:hAnsi="Times New Roman"/>
            <w:b w:val="1"/>
            <w:sz w:val="14"/>
            <w:szCs w:val="14"/>
            <w:rtl w:val="0"/>
          </w:rPr>
          <w:t xml:space="preserve">   </w:t>
        </w:r>
      </w:hyperlink>
      <w:hyperlink r:id="rId9">
        <w:r w:rsidDel="00000000" w:rsidR="00000000" w:rsidRPr="00000000">
          <w:rPr>
            <w:rFonts w:ascii="Times New Roman" w:cs="Times New Roman" w:eastAsia="Times New Roman" w:hAnsi="Times New Roman"/>
            <w:b w:val="1"/>
            <w:color w:val="1155cc"/>
            <w:u w:val="single"/>
            <w:rtl w:val="0"/>
          </w:rPr>
          <w:t xml:space="preserve">https://www.studocu.com/es-mx/document/universidad-central-del-ecuador/investigacion/el-impacto-que-tienen-las-redes-sociales-en-los-jovenes-y-adolescentes-ecuatorianos-por-usarlas-de-una-manera-indiscriminada/46563548</w:t>
        </w:r>
      </w:hyperlink>
      <w:r w:rsidDel="00000000" w:rsidR="00000000" w:rsidRPr="00000000">
        <w:rPr>
          <w:rFonts w:ascii="Times New Roman" w:cs="Times New Roman" w:eastAsia="Times New Roman" w:hAnsi="Times New Roman"/>
          <w:b w:val="1"/>
          <w:sz w:val="14"/>
          <w:szCs w:val="14"/>
          <w:rtl w:val="0"/>
        </w:rPr>
        <w:t xml:space="preserve">   </w:t>
      </w:r>
      <w:hyperlink r:id="rId10">
        <w:r w:rsidDel="00000000" w:rsidR="00000000" w:rsidRPr="00000000">
          <w:rPr>
            <w:rFonts w:ascii="Times New Roman" w:cs="Times New Roman" w:eastAsia="Times New Roman" w:hAnsi="Times New Roman"/>
            <w:b w:val="1"/>
            <w:color w:val="1155cc"/>
            <w:u w:val="single"/>
            <w:rtl w:val="0"/>
          </w:rPr>
          <w:t xml:space="preserve">https://www.medigraphic.com/cgi-bin/new/resumen.cgi?IDARTICULO=77936</w:t>
        </w:r>
      </w:hyperlink>
      <w:r w:rsidDel="00000000" w:rsidR="00000000" w:rsidRPr="00000000">
        <w:rPr>
          <w:rtl w:val="0"/>
        </w:rPr>
      </w:r>
    </w:p>
    <w:p w:rsidR="00000000" w:rsidDel="00000000" w:rsidP="00000000" w:rsidRDefault="00000000" w:rsidRPr="00000000" w14:paraId="0000001D">
      <w:pPr>
        <w:spacing w:after="240" w:before="240" w:lineRule="auto"/>
        <w:ind w:left="0" w:firstLine="0"/>
        <w:rPr/>
      </w:pP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medigraphic.com/cgi-bin/new/resumen.cgi?IDARTICULO=77936" TargetMode="External"/><Relationship Id="rId9" Type="http://schemas.openxmlformats.org/officeDocument/2006/relationships/hyperlink" Target="https://www.studocu.com/es-mx/document/universidad-central-del-ecuador/investigacion/el-impacto-que-tienen-las-redes-sociales-en-los-jovenes-y-adolescentes-ecuatorianos-por-usarlas-de-una-manera-indiscriminada/46563548" TargetMode="External"/><Relationship Id="rId5" Type="http://schemas.openxmlformats.org/officeDocument/2006/relationships/styles" Target="styles.xml"/><Relationship Id="rId6" Type="http://schemas.openxmlformats.org/officeDocument/2006/relationships/hyperlink" Target="https://revistas.utm.edu.ec/index.php/Cognosis/article/view/2555/3432" TargetMode="External"/><Relationship Id="rId7" Type="http://schemas.openxmlformats.org/officeDocument/2006/relationships/hyperlink" Target="https://revistas.utm.edu.ec/index.php/Cognosis/article/view/2555/3432" TargetMode="External"/><Relationship Id="rId8" Type="http://schemas.openxmlformats.org/officeDocument/2006/relationships/hyperlink" Target="https://www.studocu.com/es-mx/document/universidad-central-del-ecuador/investigacion/el-impacto-que-tienen-las-redes-sociales-en-los-jovenes-y-adolescentes-ecuatorianos-por-usarlas-de-una-manera-indiscriminada/46563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