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El estrés académico en adolescentes al elegir la carrera universitaria</w:t>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“soluciones y referencias”</w:t>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Nahomi Fernanda Hermosa Chamba.</w:t>
      </w:r>
    </w:p>
    <w:p w:rsidR="00000000" w:rsidDel="00000000" w:rsidP="00000000" w:rsidRDefault="00000000" w:rsidRPr="00000000" w14:paraId="0000000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2do GBU “A”</w:t>
      </w:r>
    </w:p>
    <w:p w:rsidR="00000000" w:rsidDel="00000000" w:rsidP="00000000" w:rsidRDefault="00000000" w:rsidRPr="00000000" w14:paraId="0000001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Lic Ismael Íñiguez.</w:t>
      </w:r>
    </w:p>
    <w:p w:rsidR="00000000" w:rsidDel="00000000" w:rsidP="00000000" w:rsidRDefault="00000000" w:rsidRPr="00000000" w14:paraId="0000001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Lengua Y Literatura</w:t>
      </w:r>
    </w:p>
    <w:p w:rsidR="00000000" w:rsidDel="00000000" w:rsidP="00000000" w:rsidRDefault="00000000" w:rsidRPr="00000000" w14:paraId="0000002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2023-2024</w:t>
      </w:r>
    </w:p>
    <w:p w:rsidR="00000000" w:rsidDel="00000000" w:rsidP="00000000" w:rsidRDefault="00000000" w:rsidRPr="00000000" w14:paraId="00000026">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Resumen: </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presente investigación se hablará sobre la elección vocacional y el gran impacto que tiene en la vida de los adolescentes en su nueva etapa por conocer en la universidad , al igual que se hablará sobre los varios factores que tiene gran influencia en el mismo, los cuales son: presión familiar, estatus social, ansiedad, depresión, economía, entre muchos más.</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Palabras clave :</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Vocación| universidad | elección | depresión | ansiedad | economía | estatus | </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research we will talk about the vocational choice and the great impact it has on the lives of adolescents in their new stage of learning at the university, as well as the various factors that have a great influence on it, the which are: family pressure, social status, anxiety, depression, economy, among many more.</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Keywords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Vocation| university | choice | depression | anxiety | economy | status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Introducción:</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elección vocacional es de un gran impacto en la vida de cualquier persona, pero más en los adolescentes, ya que esta decisión básicamente se encarga de guiar lo que será su vida profesional y en la mayoría de los casos laboral, al igual que muestra y define cómo será su futuro y en la mayoría de los casos su nivel económico. Por ende esta decisión conlleva un gran estrés académico, por varios factores, los cuales se hablare proximamente.</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Desarrollo: </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elección vocacional es el proceso final de la toma de decisiones, el cual se ve influenciado</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las experiencias, necesidades, contexto, valores personales y alternativas (Andrade 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Barrera, 2020). Básicamente esto nos da a entender la variedad de factores que influyen en la toma de esta importante decisión en los adolescentes. Según Alarcón (2020)</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elección vocacional debe ser una experiencia centrada en el disfrute de los estudios y una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responsabilidad para los adolescentes. Por ende no es tan fácil tomar dicha decisión, ya que uno de los factores que más influyen son los comentarios y menciones de la familia, también como los estatutos impuestos por nuestra propia sociedad.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Ecuador por lo general se tiene como un alto estatus a las ramas de medicina, por su gran ingreso económico, lo que nos lleva a otro factor que influye, ya que los futuros ingresos económicos influyen significativamente en la toma de dicha decisión, ya que la mayoría de casos eligen una carrera la cual no les llama la atención pero si da un buen ingreso económico, lo que esto nos puede llevar a casos como el estrés laboral o la misma depresión.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famosa etapa de la adolescencia es muy bien conocida por los grandes cambios de humor, los cuales son complicados de controlar, lo que nos lleva al estrés y la ansiedad por miedo al rechazo o al fracaso en la mayoría de los casos comúnmente conocidos. El estrés es un fenómeno que para muchos científicos es importante, ya que investigan la conducta humana y sus efectos, y tienen consecuencias tanto en la salud física y mental lo que puede influir en el rendimiento académico y laboral de la persona (Bairero, 2017).</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situación económica actual también es otro de los factores que afectan, ya que al no tener una buena o estable economía, le es muy complicado a las personas llegar a costear una buena universidad o los materiales requeridos por la misma, por ende se han creado universidades las cuales son públicas pero de acceso un tanto complicado o un algunos casos arreglado.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Conclusión: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conclusión, se tendría que implementar charlas para los adolescentes e intentar darles una gran ayuda en la toma de esta importante decisión, al igual se debería impulsar más universidades gratuitas para las persona de un economía limitada, que estos adolescentes que ahora son el presente, en un futuro no muy lejano serán el futuro de nuestro amado país Ecuador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Bibliografía: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file:///D:/USUARIO/INFORMACION/Nueva%20carpeta/Dialnet-RelacionEntreEleccionDeLaCarreraProfesionalYElEstr-7541460%20(3).pdf</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sz w:val="24"/>
            <w:szCs w:val="24"/>
            <w:rtl w:val="0"/>
          </w:rPr>
          <w:t xml:space="preserve">https://www.redalyc.org/journal/674/67462875008/html/</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-104774</wp:posOffset>
          </wp:positionH>
          <wp:positionV relativeFrom="paragraph">
            <wp:posOffset>-342899</wp:posOffset>
          </wp:positionV>
          <wp:extent cx="1123950" cy="847725"/>
          <wp:effectExtent b="0" l="0" r="0" t="0"/>
          <wp:wrapNone/>
          <wp:docPr id="1" name="image1.png"/>
          <a:graphic>
            <a:graphicData uri="http://schemas.openxmlformats.org/drawingml/2006/picture">
              <pic:pic>
                <pic:nvPicPr>
                  <pic:cNvPr id="0" name="image1.png"/>
                  <pic:cNvPicPr preferRelativeResize="0"/>
                </pic:nvPicPr>
                <pic:blipFill>
                  <a:blip r:embed="rId1"/>
                  <a:srcRect b="8737" l="0" r="0" t="4854"/>
                  <a:stretch>
                    <a:fillRect/>
                  </a:stretch>
                </pic:blipFill>
                <pic:spPr>
                  <a:xfrm>
                    <a:off x="0" y="0"/>
                    <a:ext cx="1123950" cy="847725"/>
                  </a:xfrm>
                  <a:prstGeom prst="rect"/>
                  <a:ln/>
                </pic:spPr>
              </pic:pic>
            </a:graphicData>
          </a:graphic>
        </wp:anchor>
      </w:drawing>
    </w:r>
  </w:p>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edalyc.org/journal/674/67462875008/html/"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