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Artículo</w:t>
      </w:r>
      <w:r w:rsidDel="00000000" w:rsidR="00000000" w:rsidRPr="00000000">
        <w:rPr>
          <w:sz w:val="32"/>
          <w:szCs w:val="32"/>
          <w:rtl w:val="0"/>
        </w:rPr>
        <w:t xml:space="preserve"> Académico</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¡No presiones mi futuro!</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Daniela S Alvarado R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Antonio Peña Celi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ara empezar actualmente los jóvenes enfrentamos una difícil decisión al momento de elegir nuestras carreras universitarias o cuando ya tenemos una decisión tomada esto se puede deber a ciertos motivos los cuales vienen hacer tanto la presión familiar,cumplir expectativas , las redes sociales y esto sin tomar en cuenta sus intereses y habilidades,pero hoy te traemos de darte consejos y mejores prácticas aparte de informarte el porqué de estas situaciones y el cómo afrontarlas, en ultimo lugar recordándote siempre que nadie puede interferir en tus decisiones a futuro y que tú eres la única persona el cual tiene todo tu futuro en tus propias manos,decides la mejor forma como forjar y crear un mejor  futuro para ti mismo.</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Jóvenes, Social/sociales, Habilidades/intereses </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start nowadays young people face a difficult decision when choosing our university careers or when we already have a decision made, this may be due to certain reasons which come to do both family pressure, meet expectations, social networks and this without taking into account their interests and skills, but today we bring you to give you tips and best practices besides informing you why these situations occur and how to deal with them, ultimately reminding you always that no one can interfere in your future decisions and that you are the only person who has your future in your own hands, you decide the best way to forge and create a better future for yourself.</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youth, future, family, social networks, financial stability</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nosotros los jóvenes ya es mucha presión al haber acabado el bachillerato con el título de alguna especialidad gracias a una decisión de nuestros padres ya en la actualidad, la mayoría de jóvenes tenemos como uno de los objetivos de vida seguir con los estudios superiores y acá surge una duda la cual es ¿que sigo en la universidad? y con esta pregunta surge un problema de opinión o Influencia de las expectativas familiares y las normas sociales. creando un descontento de los padres hacia los hijos por el hecho que los padres en la mayoría de casos buscan la seguridad laboral y estabilidad financiera  y acá viene una fuerte Influencia de parte los medios de comunicación en las elecciones profesionales de los jóvenes en este artículo daremos Consejos y mejores prácticas para afrontar este problema por dar un ejemplo en mi caso me presionaron para seguir una especialidad pero con el tiempo se dieron cuenta de que la especialidad de químico biológico no iba de acuerdo a mis intereses y decidieron cambiarme a BGU, pero esto no es el caso de todos los jóvenes. </w:t>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Influencia de las expectativas familiares y las normas sociales</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miedo a decepcionar a sus padres puede ser un poderoso motivador para los jóvenes a la hora de elegir qué carrera estudiar, el peso emocional de no cumplir con las expectativas familiares o sociales puede generar ansiedad, estrés y un sentido de obligación de seguir caminos que pueden no alinearse con sus verdaderos intereses o aspiraciones, esta presión que puede que nosotros mismos hayamos creado puede surgir de un deseo genuino de enorgullecer a nuestros padres, pero también puede generar sentimientos de limitación, pero además de las expectativas familiares, las normas y estereotipos sociales también pueden desempeñar un papel importante a la hora de influir en esta decisión ,las presiones sociales para ajustarse a ciertos roles de género o expectativas culturales pueden limitar la gama percibida de opciones profesionales aceptables, lo que lleva a los jóvenes a sentirse obligados a estudiar carreras que se consideran socialmente más aceptables o prestigiosas.</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medios de comunicación en las elecciones profesionales</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expectativas y aspiraciones de los padres para sus hijos pueden tener un gran impacto en las decisiones que toman los jóvenes con respecto a su futuro, pero la forma en que se retratan determinadas profesiones en los medios de comunicación puede embellecerlas o idealizarlas, influyendo en las percepciones y dando forma a las normas sociales en torno a la elección de carrera. Por ejemplo en la TV o redes sociales muestran como doctores salvan vidas y por esto ganan mucho reconocimiento y dinero, pasa algo similar con los abogados los cuales son contratados para llevar muchos casos importantes y así con infinidad de carreras tradicionales o también se puede mostrar lo contrario con influencers que a menudo proyectan imágenes seleccionadas de éxito y realización, presentando caminos alternativos a las profesiones tradicionales esto ha traído una nueva dimensión en la presión que sienten los jóvenes a la hora de elegir una carrera, creando que algunos jóvenes quieran seguir sus pasos como influencers sin saber lo que esté el caos de mundo que hay tras la pantalla la cual no pueden ver por la idealización que han hecho.</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Percepción de seguridad laboral y estabilidad financiera</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percepciones de seguridad laboral en determinadas carreras juegan un papel importante es el motivo por el cual algunos jóvenes y sus padres se sienten como mejores opciones ciertos campos, a menudo se considera que estos campos proporcionan una trayectoria profesional clara y confiable, lo que influye en los jóvenes y a sus padres para que vayan hacia la seguridad laboral, la estabilidad financiera como factor determinante también contribuye a la presión que sienten los jóvenes a la hora de seleccionar carrera, la estabilidad financiera es una consideración crucial para muchos padres y sus hijos, especialmente en un mercado laboral competitivo y condiciones económicas inciertas. El deseo de seguridad financiera puede llevar a los jóvenes a optar por carreras que se considera que ofrecen un mayor potencial de ingresos o flujos de ingresos más estables.</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Consejos y mejores prácticas</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Antes que nada, recuerda que nadie tiene ni puede influir con tus decisiones académicas eres completamente libre de elegir sobre tu futuro y como lo quieras llevar, bueno daremos algunos consejos para que puedes llevar la fiesta en paz ya sea con tus padres o cualquier otra persona tienes que saber y comprenda tus propios intereses y pasiones.</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 orientación de mentores y consejeros profesionales</w:t>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Anímate a buscar orientación de mentores, consejeros profesionales o de algún profesional de diferentes industrias. Estas personas pueden brindar conocimientos, consejos y apoyo valiosos para explorar opciones profesionales, superar presiones y tomar decisiones de una manera más informada.</w:t>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 las tendencias tanto actuales como futuras del mercado laboral</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te alienta considerar las tendencias futuras del mercado laboral y las demandas cambiantes de diversas industrias. Al comprender qué campos están creciendo o disminuyendo, pueden tomar decisiones estratégicas sobre sus trayectorias profesionales para garantizar el éxito y la satisfacción a largo plazo.</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Adopta diversas trayectorias profesionales </w:t>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intenta diversas trayectorias profesionales de tu interés y gracias a esto se te puede reconocer que se puede lograr el éxito en diversos campos. </w:t>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Finalmente los jóvenes suelen ser presionados en ciertos aspectos los cuales pueden derivarse de las Influencias de las expectativas familiares y las normas sociales pero sabemos que nosotros los jóvenes o la mayoría de nosotros sabemos el rumbo que le queremos dar a nuestra vida y pero tanto las redes sociales como nuestro círculo cercano se vuelve un problema seguir nuestro propio camino pero debemos saber que cada uno de nosotros somos libres de elegir y dirigir el rumbo de nuestra vida como queramos, sin presiones de ningún tipo.</w:t>
      </w:r>
    </w:p>
    <w:p w:rsidR="00000000" w:rsidDel="00000000" w:rsidP="00000000" w:rsidRDefault="00000000" w:rsidRPr="00000000" w14:paraId="0000001D">
      <w:pPr>
        <w:rPr/>
      </w:pPr>
      <w:r w:rsidDel="00000000" w:rsidR="00000000" w:rsidRPr="00000000">
        <w:rPr>
          <w:rtl w:val="0"/>
        </w:rPr>
        <w:t xml:space="preserve">Referencias</w:t>
      </w:r>
    </w:p>
    <w:p w:rsidR="00000000" w:rsidDel="00000000" w:rsidP="00000000" w:rsidRDefault="00000000" w:rsidRPr="00000000" w14:paraId="0000001E">
      <w:pPr>
        <w:rPr>
          <w:b w:val="1"/>
        </w:rPr>
      </w:pPr>
      <w:bookmarkStart w:colFirst="0" w:colLast="0" w:name="_gjdgxs" w:id="0"/>
      <w:bookmarkEnd w:id="0"/>
      <w:r w:rsidDel="00000000" w:rsidR="00000000" w:rsidRPr="00000000">
        <w:rPr>
          <w:b w:val="1"/>
          <w:rtl w:val="0"/>
        </w:rPr>
        <w:t xml:space="preserve">Figueroa, E. (1993).</w:t>
      </w:r>
      <w:r w:rsidDel="00000000" w:rsidR="00000000" w:rsidRPr="00000000">
        <w:rPr>
          <w:b w:val="1"/>
          <w:i w:val="1"/>
          <w:rtl w:val="0"/>
        </w:rPr>
        <w:t xml:space="preserve"> LA ELECCION DE CARRERA: UNA DECISION DE GRAN TRASCENDENCIA,</w:t>
      </w:r>
      <w:r w:rsidDel="00000000" w:rsidR="00000000" w:rsidRPr="00000000">
        <w:rPr>
          <w:rtl w:val="0"/>
        </w:rPr>
        <w:t xml:space="preserve"> </w:t>
      </w:r>
      <w:r w:rsidDel="00000000" w:rsidR="00000000" w:rsidRPr="00000000">
        <w:rPr>
          <w:b w:val="1"/>
          <w:rtl w:val="0"/>
        </w:rPr>
        <w:t xml:space="preserve">Buenos Aires: Dialnet.</w:t>
      </w:r>
    </w:p>
    <w:p w:rsidR="00000000" w:rsidDel="00000000" w:rsidP="00000000" w:rsidRDefault="00000000" w:rsidRPr="00000000" w14:paraId="0000001F">
      <w:pPr>
        <w:rPr/>
      </w:pPr>
      <w:hyperlink r:id="rId6">
        <w:r w:rsidDel="00000000" w:rsidR="00000000" w:rsidRPr="00000000">
          <w:rPr>
            <w:color w:val="0563c1"/>
            <w:u w:val="single"/>
            <w:rtl w:val="0"/>
          </w:rPr>
          <w:t xml:space="preserve">https://dialnet.unirioja.es/descarga/articulo/5056955.pdf</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alnet.unirioja.es/descarga/articulo/50569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